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9639" w:type="dxa"/>
        <w:tblLook w:val="04A0" w:firstRow="1" w:lastRow="0" w:firstColumn="1" w:lastColumn="0" w:noHBand="0" w:noVBand="1"/>
      </w:tblPr>
      <w:tblGrid>
        <w:gridCol w:w="1376"/>
        <w:gridCol w:w="1377"/>
        <w:gridCol w:w="1378"/>
        <w:gridCol w:w="1376"/>
        <w:gridCol w:w="1378"/>
        <w:gridCol w:w="1377"/>
        <w:gridCol w:w="1377"/>
      </w:tblGrid>
      <w:tr w:rsidR="000C7400" w:rsidTr="000C7400">
        <w:trPr>
          <w:trHeight w:hRule="exact" w:val="436"/>
        </w:trPr>
        <w:tc>
          <w:tcPr>
            <w:tcW w:w="1295" w:type="dxa"/>
          </w:tcPr>
          <w:p w:rsidR="000C7400" w:rsidRPr="00DE36DD" w:rsidRDefault="000C7400" w:rsidP="00DE36DD">
            <w:pPr>
              <w:jc w:val="center"/>
              <w:rPr>
                <w:sz w:val="28"/>
                <w:szCs w:val="28"/>
              </w:rPr>
            </w:pPr>
            <w:r w:rsidRPr="00DE36DD">
              <w:rPr>
                <w:sz w:val="28"/>
                <w:szCs w:val="28"/>
              </w:rPr>
              <w:t>TIMOVI</w:t>
            </w:r>
          </w:p>
        </w:tc>
        <w:tc>
          <w:tcPr>
            <w:tcW w:w="3888" w:type="dxa"/>
            <w:gridSpan w:val="3"/>
            <w:shd w:val="clear" w:color="auto" w:fill="B4C6E7" w:themeFill="accent1" w:themeFillTint="66"/>
          </w:tcPr>
          <w:p w:rsidR="000C7400" w:rsidRPr="009D57FC" w:rsidRDefault="000C7400" w:rsidP="009D57FC">
            <w:pPr>
              <w:jc w:val="center"/>
              <w:rPr>
                <w:sz w:val="28"/>
                <w:szCs w:val="28"/>
              </w:rPr>
            </w:pPr>
            <w:r w:rsidRPr="009D57FC">
              <w:rPr>
                <w:sz w:val="28"/>
                <w:szCs w:val="28"/>
              </w:rPr>
              <w:t>PRVO KOLO</w:t>
            </w:r>
          </w:p>
        </w:tc>
        <w:tc>
          <w:tcPr>
            <w:tcW w:w="3889" w:type="dxa"/>
            <w:gridSpan w:val="3"/>
            <w:shd w:val="clear" w:color="auto" w:fill="FFE599" w:themeFill="accent4" w:themeFillTint="66"/>
          </w:tcPr>
          <w:p w:rsidR="000C7400" w:rsidRPr="009D57FC" w:rsidRDefault="000C7400" w:rsidP="009D57FC">
            <w:pPr>
              <w:jc w:val="center"/>
              <w:rPr>
                <w:sz w:val="28"/>
                <w:szCs w:val="28"/>
              </w:rPr>
            </w:pPr>
            <w:r w:rsidRPr="009D57FC">
              <w:rPr>
                <w:sz w:val="28"/>
                <w:szCs w:val="28"/>
              </w:rPr>
              <w:t>DRUGO KOLO</w:t>
            </w:r>
          </w:p>
        </w:tc>
      </w:tr>
      <w:tr w:rsidR="000C7400" w:rsidTr="000C7400">
        <w:trPr>
          <w:trHeight w:hRule="exact" w:val="1569"/>
        </w:trPr>
        <w:tc>
          <w:tcPr>
            <w:tcW w:w="1295" w:type="dxa"/>
          </w:tcPr>
          <w:p w:rsidR="000C7400" w:rsidRPr="000C7400" w:rsidRDefault="000C7400" w:rsidP="009D57FC">
            <w:pPr>
              <w:rPr>
                <w:sz w:val="24"/>
                <w:szCs w:val="24"/>
              </w:rPr>
            </w:pPr>
            <w:r w:rsidRPr="000C7400">
              <w:rPr>
                <w:sz w:val="24"/>
                <w:szCs w:val="24"/>
              </w:rPr>
              <w:t xml:space="preserve">Redni broj tima </w:t>
            </w:r>
          </w:p>
        </w:tc>
        <w:tc>
          <w:tcPr>
            <w:tcW w:w="1296" w:type="dxa"/>
            <w:shd w:val="clear" w:color="auto" w:fill="B4C6E7" w:themeFill="accent1" w:themeFillTint="66"/>
          </w:tcPr>
          <w:p w:rsidR="000C7400" w:rsidRPr="000C7400" w:rsidRDefault="000C7400" w:rsidP="009D57FC">
            <w:pPr>
              <w:rPr>
                <w:sz w:val="24"/>
                <w:szCs w:val="24"/>
              </w:rPr>
            </w:pPr>
            <w:r w:rsidRPr="000C7400">
              <w:rPr>
                <w:sz w:val="24"/>
                <w:szCs w:val="24"/>
              </w:rPr>
              <w:t>Broj bodova (od ukupno 350)</w:t>
            </w:r>
          </w:p>
          <w:p w:rsidR="000C7400" w:rsidRPr="000C7400" w:rsidRDefault="000C7400" w:rsidP="009D57FC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B4C6E7" w:themeFill="accent1" w:themeFillTint="66"/>
          </w:tcPr>
          <w:p w:rsidR="000C7400" w:rsidRPr="000C7400" w:rsidRDefault="000C7400" w:rsidP="009D57FC">
            <w:pPr>
              <w:rPr>
                <w:sz w:val="24"/>
                <w:szCs w:val="24"/>
              </w:rPr>
            </w:pPr>
            <w:r w:rsidRPr="000C7400">
              <w:rPr>
                <w:sz w:val="24"/>
                <w:szCs w:val="24"/>
              </w:rPr>
              <w:t>M</w:t>
            </w:r>
            <w:r w:rsidRPr="000C7400">
              <w:rPr>
                <w:sz w:val="24"/>
                <w:szCs w:val="24"/>
              </w:rPr>
              <w:t xml:space="preserve">jesto u poretku </w:t>
            </w:r>
          </w:p>
          <w:p w:rsidR="000C7400" w:rsidRPr="000C7400" w:rsidRDefault="000C7400" w:rsidP="009D57FC">
            <w:pPr>
              <w:rPr>
                <w:sz w:val="24"/>
                <w:szCs w:val="24"/>
              </w:rPr>
            </w:pPr>
            <w:r w:rsidRPr="000C7400">
              <w:rPr>
                <w:sz w:val="24"/>
                <w:szCs w:val="24"/>
              </w:rPr>
              <w:t>(od ukupno 693)</w:t>
            </w:r>
          </w:p>
        </w:tc>
        <w:tc>
          <w:tcPr>
            <w:tcW w:w="1295" w:type="dxa"/>
            <w:shd w:val="clear" w:color="auto" w:fill="B4C6E7" w:themeFill="accent1" w:themeFillTint="66"/>
          </w:tcPr>
          <w:p w:rsidR="000C7400" w:rsidRPr="000C7400" w:rsidRDefault="000C7400" w:rsidP="009D57FC">
            <w:pPr>
              <w:rPr>
                <w:sz w:val="24"/>
                <w:szCs w:val="24"/>
              </w:rPr>
            </w:pPr>
            <w:r w:rsidRPr="000C7400">
              <w:rPr>
                <w:sz w:val="24"/>
                <w:szCs w:val="24"/>
              </w:rPr>
              <w:t xml:space="preserve">Poredak u našoj školi </w:t>
            </w:r>
          </w:p>
        </w:tc>
        <w:tc>
          <w:tcPr>
            <w:tcW w:w="1297" w:type="dxa"/>
            <w:shd w:val="clear" w:color="auto" w:fill="FFE599" w:themeFill="accent4" w:themeFillTint="66"/>
          </w:tcPr>
          <w:p w:rsidR="000C7400" w:rsidRPr="000C7400" w:rsidRDefault="000C7400" w:rsidP="009D57FC">
            <w:pPr>
              <w:rPr>
                <w:sz w:val="24"/>
                <w:szCs w:val="24"/>
              </w:rPr>
            </w:pPr>
            <w:r w:rsidRPr="000C7400">
              <w:rPr>
                <w:sz w:val="24"/>
                <w:szCs w:val="24"/>
              </w:rPr>
              <w:t>Broj bodova (od ukupno 350)</w:t>
            </w:r>
          </w:p>
          <w:p w:rsidR="000C7400" w:rsidRPr="000C7400" w:rsidRDefault="000C7400" w:rsidP="009D57FC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0C7400" w:rsidRDefault="000C7400" w:rsidP="009D57FC">
            <w:pPr>
              <w:rPr>
                <w:sz w:val="24"/>
                <w:szCs w:val="24"/>
              </w:rPr>
            </w:pPr>
            <w:r w:rsidRPr="000C7400">
              <w:rPr>
                <w:sz w:val="24"/>
                <w:szCs w:val="24"/>
              </w:rPr>
              <w:t xml:space="preserve">Mjesto u poretku </w:t>
            </w:r>
          </w:p>
          <w:p w:rsidR="000C7400" w:rsidRPr="000C7400" w:rsidRDefault="000C7400" w:rsidP="009D57FC">
            <w:pPr>
              <w:rPr>
                <w:sz w:val="24"/>
                <w:szCs w:val="24"/>
              </w:rPr>
            </w:pPr>
            <w:r w:rsidRPr="000C7400">
              <w:rPr>
                <w:sz w:val="24"/>
                <w:szCs w:val="24"/>
              </w:rPr>
              <w:t>(od ukupno 6</w:t>
            </w:r>
            <w:r w:rsidRPr="000C7400">
              <w:rPr>
                <w:sz w:val="24"/>
                <w:szCs w:val="24"/>
              </w:rPr>
              <w:t>5</w:t>
            </w:r>
            <w:r w:rsidRPr="000C7400">
              <w:rPr>
                <w:sz w:val="24"/>
                <w:szCs w:val="24"/>
              </w:rPr>
              <w:t>3)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0C7400" w:rsidRDefault="000C7400" w:rsidP="009D57FC">
            <w:pPr>
              <w:rPr>
                <w:sz w:val="24"/>
                <w:szCs w:val="24"/>
              </w:rPr>
            </w:pPr>
            <w:r w:rsidRPr="000C7400">
              <w:rPr>
                <w:sz w:val="24"/>
                <w:szCs w:val="24"/>
              </w:rPr>
              <w:t>Poredak u našoj školi</w:t>
            </w:r>
          </w:p>
        </w:tc>
        <w:bookmarkStart w:id="0" w:name="_GoBack"/>
        <w:bookmarkEnd w:id="0"/>
      </w:tr>
      <w:tr w:rsidR="000C7400" w:rsidRPr="00DE36DD" w:rsidTr="000C7400">
        <w:trPr>
          <w:trHeight w:hRule="exact" w:val="737"/>
        </w:trPr>
        <w:tc>
          <w:tcPr>
            <w:tcW w:w="1295" w:type="dxa"/>
          </w:tcPr>
          <w:p w:rsidR="000C7400" w:rsidRPr="00DE36DD" w:rsidRDefault="000C7400" w:rsidP="009D57FC">
            <w:r w:rsidRPr="00DE36DD">
              <w:t>1</w:t>
            </w:r>
          </w:p>
        </w:tc>
        <w:tc>
          <w:tcPr>
            <w:tcW w:w="1296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242</w:t>
            </w:r>
          </w:p>
        </w:tc>
        <w:tc>
          <w:tcPr>
            <w:tcW w:w="1297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47.</w:t>
            </w:r>
          </w:p>
        </w:tc>
        <w:tc>
          <w:tcPr>
            <w:tcW w:w="1295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 xml:space="preserve">2.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7400" w:rsidRPr="00DE36DD" w:rsidRDefault="000C7400" w:rsidP="009D57FC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278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17.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2.</w:t>
            </w:r>
          </w:p>
        </w:tc>
      </w:tr>
      <w:tr w:rsidR="000C7400" w:rsidRPr="00DE36DD" w:rsidTr="000C7400">
        <w:trPr>
          <w:trHeight w:hRule="exact" w:val="737"/>
        </w:trPr>
        <w:tc>
          <w:tcPr>
            <w:tcW w:w="1295" w:type="dxa"/>
          </w:tcPr>
          <w:p w:rsidR="000C7400" w:rsidRPr="00DE36DD" w:rsidRDefault="000C7400" w:rsidP="009D57FC">
            <w:r w:rsidRPr="00DE36DD">
              <w:t>2</w:t>
            </w:r>
          </w:p>
        </w:tc>
        <w:tc>
          <w:tcPr>
            <w:tcW w:w="1296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186</w:t>
            </w:r>
          </w:p>
        </w:tc>
        <w:tc>
          <w:tcPr>
            <w:tcW w:w="1297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118.</w:t>
            </w:r>
          </w:p>
        </w:tc>
        <w:tc>
          <w:tcPr>
            <w:tcW w:w="1295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 xml:space="preserve">3.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7400" w:rsidRPr="00DE36DD" w:rsidRDefault="000C7400" w:rsidP="009D57FC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192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128.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8.</w:t>
            </w:r>
          </w:p>
        </w:tc>
      </w:tr>
      <w:tr w:rsidR="000C7400" w:rsidRPr="00DE36DD" w:rsidTr="000C7400">
        <w:trPr>
          <w:trHeight w:hRule="exact" w:val="737"/>
        </w:trPr>
        <w:tc>
          <w:tcPr>
            <w:tcW w:w="1295" w:type="dxa"/>
          </w:tcPr>
          <w:p w:rsidR="000C7400" w:rsidRPr="00DE36DD" w:rsidRDefault="000C7400" w:rsidP="009D57FC">
            <w:r w:rsidRPr="00DE36DD">
              <w:t>3</w:t>
            </w:r>
          </w:p>
        </w:tc>
        <w:tc>
          <w:tcPr>
            <w:tcW w:w="1296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 xml:space="preserve">158 </w:t>
            </w:r>
          </w:p>
        </w:tc>
        <w:tc>
          <w:tcPr>
            <w:tcW w:w="1297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168.</w:t>
            </w:r>
          </w:p>
        </w:tc>
        <w:tc>
          <w:tcPr>
            <w:tcW w:w="1295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6.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7400" w:rsidRPr="00DE36DD" w:rsidRDefault="000C7400" w:rsidP="009D57FC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254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44.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4.</w:t>
            </w:r>
          </w:p>
        </w:tc>
      </w:tr>
      <w:tr w:rsidR="000C7400" w:rsidRPr="00DE36DD" w:rsidTr="000C7400">
        <w:trPr>
          <w:trHeight w:hRule="exact" w:val="737"/>
        </w:trPr>
        <w:tc>
          <w:tcPr>
            <w:tcW w:w="1295" w:type="dxa"/>
          </w:tcPr>
          <w:p w:rsidR="000C7400" w:rsidRPr="00DE36DD" w:rsidRDefault="000C7400" w:rsidP="009D57FC">
            <w:r w:rsidRPr="00DE36DD">
              <w:t>4</w:t>
            </w:r>
          </w:p>
        </w:tc>
        <w:tc>
          <w:tcPr>
            <w:tcW w:w="1296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 xml:space="preserve">158 </w:t>
            </w:r>
          </w:p>
        </w:tc>
        <w:tc>
          <w:tcPr>
            <w:tcW w:w="1297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169.</w:t>
            </w:r>
          </w:p>
        </w:tc>
        <w:tc>
          <w:tcPr>
            <w:tcW w:w="1295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7.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7400" w:rsidRPr="00DE36DD" w:rsidRDefault="000C7400" w:rsidP="009D57FC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278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21.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3.</w:t>
            </w:r>
          </w:p>
        </w:tc>
      </w:tr>
      <w:tr w:rsidR="000C7400" w:rsidRPr="00DE36DD" w:rsidTr="000C7400">
        <w:trPr>
          <w:trHeight w:hRule="exact" w:val="737"/>
        </w:trPr>
        <w:tc>
          <w:tcPr>
            <w:tcW w:w="1295" w:type="dxa"/>
          </w:tcPr>
          <w:p w:rsidR="000C7400" w:rsidRPr="00DE36DD" w:rsidRDefault="000C7400" w:rsidP="009D57FC">
            <w:r w:rsidRPr="00DE36DD">
              <w:t>5</w:t>
            </w:r>
          </w:p>
        </w:tc>
        <w:tc>
          <w:tcPr>
            <w:tcW w:w="1296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 xml:space="preserve">16 </w:t>
            </w:r>
          </w:p>
        </w:tc>
        <w:tc>
          <w:tcPr>
            <w:tcW w:w="1297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627.</w:t>
            </w:r>
          </w:p>
        </w:tc>
        <w:tc>
          <w:tcPr>
            <w:tcW w:w="1295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10.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7400" w:rsidRPr="00DE36DD" w:rsidRDefault="000C7400" w:rsidP="009D57FC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78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428.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11.</w:t>
            </w:r>
          </w:p>
        </w:tc>
      </w:tr>
      <w:tr w:rsidR="000C7400" w:rsidRPr="00DE36DD" w:rsidTr="000C7400">
        <w:trPr>
          <w:trHeight w:hRule="exact" w:val="737"/>
        </w:trPr>
        <w:tc>
          <w:tcPr>
            <w:tcW w:w="1295" w:type="dxa"/>
          </w:tcPr>
          <w:p w:rsidR="000C7400" w:rsidRPr="00DE36DD" w:rsidRDefault="000C7400" w:rsidP="009D57FC">
            <w:r w:rsidRPr="00DE36DD">
              <w:t>6</w:t>
            </w:r>
          </w:p>
        </w:tc>
        <w:tc>
          <w:tcPr>
            <w:tcW w:w="1296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68</w:t>
            </w:r>
          </w:p>
        </w:tc>
        <w:tc>
          <w:tcPr>
            <w:tcW w:w="1297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463.</w:t>
            </w:r>
          </w:p>
        </w:tc>
        <w:tc>
          <w:tcPr>
            <w:tcW w:w="1295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9.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7400" w:rsidRPr="00DE36DD" w:rsidRDefault="000C7400" w:rsidP="009D57FC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116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303.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9.</w:t>
            </w:r>
          </w:p>
        </w:tc>
      </w:tr>
      <w:tr w:rsidR="000C7400" w:rsidRPr="00DE36DD" w:rsidTr="000C7400">
        <w:trPr>
          <w:trHeight w:hRule="exact" w:val="737"/>
        </w:trPr>
        <w:tc>
          <w:tcPr>
            <w:tcW w:w="1295" w:type="dxa"/>
          </w:tcPr>
          <w:p w:rsidR="000C7400" w:rsidRPr="00DE36DD" w:rsidRDefault="000C7400" w:rsidP="009D57FC">
            <w:r w:rsidRPr="00DE36DD">
              <w:t>7</w:t>
            </w:r>
          </w:p>
        </w:tc>
        <w:tc>
          <w:tcPr>
            <w:tcW w:w="1296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184</w:t>
            </w:r>
          </w:p>
        </w:tc>
        <w:tc>
          <w:tcPr>
            <w:tcW w:w="1297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119.</w:t>
            </w:r>
          </w:p>
        </w:tc>
        <w:tc>
          <w:tcPr>
            <w:tcW w:w="1295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 xml:space="preserve">4.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7400" w:rsidRPr="00DE36DD" w:rsidRDefault="000C7400" w:rsidP="009D57FC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230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67.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5.</w:t>
            </w:r>
          </w:p>
        </w:tc>
      </w:tr>
      <w:tr w:rsidR="000C7400" w:rsidRPr="00DE36DD" w:rsidTr="000C7400">
        <w:trPr>
          <w:trHeight w:hRule="exact" w:val="737"/>
        </w:trPr>
        <w:tc>
          <w:tcPr>
            <w:tcW w:w="1295" w:type="dxa"/>
          </w:tcPr>
          <w:p w:rsidR="000C7400" w:rsidRPr="00DE36DD" w:rsidRDefault="000C7400" w:rsidP="009D57FC">
            <w:r w:rsidRPr="00DE36DD">
              <w:t>8</w:t>
            </w:r>
          </w:p>
        </w:tc>
        <w:tc>
          <w:tcPr>
            <w:tcW w:w="1296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 xml:space="preserve">0 </w:t>
            </w:r>
          </w:p>
        </w:tc>
        <w:tc>
          <w:tcPr>
            <w:tcW w:w="1297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687.</w:t>
            </w:r>
          </w:p>
        </w:tc>
        <w:tc>
          <w:tcPr>
            <w:tcW w:w="1295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 xml:space="preserve">12.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7400" w:rsidRPr="00DE36DD" w:rsidRDefault="000C7400" w:rsidP="009D57FC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92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384.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9.</w:t>
            </w:r>
          </w:p>
        </w:tc>
      </w:tr>
      <w:tr w:rsidR="000C7400" w:rsidRPr="00DE36DD" w:rsidTr="000C7400">
        <w:trPr>
          <w:trHeight w:hRule="exact" w:val="737"/>
        </w:trPr>
        <w:tc>
          <w:tcPr>
            <w:tcW w:w="1295" w:type="dxa"/>
          </w:tcPr>
          <w:p w:rsidR="000C7400" w:rsidRPr="00DE36DD" w:rsidRDefault="000C7400" w:rsidP="009D57FC">
            <w:r w:rsidRPr="00DE36DD">
              <w:t>9</w:t>
            </w:r>
          </w:p>
        </w:tc>
        <w:tc>
          <w:tcPr>
            <w:tcW w:w="1296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 xml:space="preserve">350 </w:t>
            </w:r>
          </w:p>
        </w:tc>
        <w:tc>
          <w:tcPr>
            <w:tcW w:w="1297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2.</w:t>
            </w:r>
          </w:p>
        </w:tc>
        <w:tc>
          <w:tcPr>
            <w:tcW w:w="1295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 xml:space="preserve">1.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7400" w:rsidRPr="00DE36DD" w:rsidRDefault="000C7400" w:rsidP="009D57FC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350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4.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1.</w:t>
            </w:r>
          </w:p>
        </w:tc>
      </w:tr>
      <w:tr w:rsidR="000C7400" w:rsidRPr="00DE36DD" w:rsidTr="000C7400">
        <w:trPr>
          <w:trHeight w:hRule="exact" w:val="737"/>
        </w:trPr>
        <w:tc>
          <w:tcPr>
            <w:tcW w:w="1295" w:type="dxa"/>
          </w:tcPr>
          <w:p w:rsidR="000C7400" w:rsidRPr="00DE36DD" w:rsidRDefault="000C7400" w:rsidP="009D57FC">
            <w:r w:rsidRPr="00DE36DD">
              <w:t>10</w:t>
            </w:r>
          </w:p>
        </w:tc>
        <w:tc>
          <w:tcPr>
            <w:tcW w:w="1296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 xml:space="preserve">134 </w:t>
            </w:r>
          </w:p>
        </w:tc>
        <w:tc>
          <w:tcPr>
            <w:tcW w:w="1297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222.</w:t>
            </w:r>
          </w:p>
        </w:tc>
        <w:tc>
          <w:tcPr>
            <w:tcW w:w="1295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8.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7400" w:rsidRPr="00DE36DD" w:rsidRDefault="000C7400" w:rsidP="009D57FC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230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68.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6.</w:t>
            </w:r>
          </w:p>
        </w:tc>
      </w:tr>
      <w:tr w:rsidR="000C7400" w:rsidRPr="00DE36DD" w:rsidTr="000C7400">
        <w:trPr>
          <w:trHeight w:hRule="exact" w:val="737"/>
        </w:trPr>
        <w:tc>
          <w:tcPr>
            <w:tcW w:w="1295" w:type="dxa"/>
          </w:tcPr>
          <w:p w:rsidR="000C7400" w:rsidRPr="00DE36DD" w:rsidRDefault="000C7400" w:rsidP="009D57FC">
            <w:r w:rsidRPr="00DE36DD">
              <w:t>11</w:t>
            </w:r>
          </w:p>
        </w:tc>
        <w:tc>
          <w:tcPr>
            <w:tcW w:w="1296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 xml:space="preserve">14 </w:t>
            </w:r>
          </w:p>
        </w:tc>
        <w:tc>
          <w:tcPr>
            <w:tcW w:w="1297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628.</w:t>
            </w:r>
          </w:p>
        </w:tc>
        <w:tc>
          <w:tcPr>
            <w:tcW w:w="1295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11.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7400" w:rsidRPr="00DE36DD" w:rsidRDefault="000C7400" w:rsidP="009D57FC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74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447.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12.</w:t>
            </w:r>
          </w:p>
        </w:tc>
      </w:tr>
      <w:tr w:rsidR="000C7400" w:rsidRPr="00DE36DD" w:rsidTr="000C7400">
        <w:trPr>
          <w:trHeight w:hRule="exact" w:val="737"/>
        </w:trPr>
        <w:tc>
          <w:tcPr>
            <w:tcW w:w="1295" w:type="dxa"/>
          </w:tcPr>
          <w:p w:rsidR="000C7400" w:rsidRPr="00DE36DD" w:rsidRDefault="000C7400" w:rsidP="009D57FC">
            <w:r w:rsidRPr="00DE36DD">
              <w:t>12</w:t>
            </w:r>
          </w:p>
        </w:tc>
        <w:tc>
          <w:tcPr>
            <w:tcW w:w="1296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 xml:space="preserve">174 </w:t>
            </w:r>
          </w:p>
        </w:tc>
        <w:tc>
          <w:tcPr>
            <w:tcW w:w="1297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141.</w:t>
            </w:r>
          </w:p>
        </w:tc>
        <w:tc>
          <w:tcPr>
            <w:tcW w:w="1295" w:type="dxa"/>
            <w:shd w:val="clear" w:color="auto" w:fill="B4C6E7" w:themeFill="accent1" w:themeFillTint="66"/>
          </w:tcPr>
          <w:p w:rsidR="000C7400" w:rsidRPr="00DE36DD" w:rsidRDefault="000C7400" w:rsidP="009D57FC">
            <w:r w:rsidRPr="00DE36DD">
              <w:t>5.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7400" w:rsidRPr="00DE36DD" w:rsidRDefault="000C7400" w:rsidP="009D57FC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194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123.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:rsidR="000C7400" w:rsidRPr="00DE36DD" w:rsidRDefault="000C7400" w:rsidP="009D57FC">
            <w:r w:rsidRPr="00DE36DD">
              <w:t>7.</w:t>
            </w:r>
          </w:p>
        </w:tc>
      </w:tr>
    </w:tbl>
    <w:p w:rsidR="00D13AB9" w:rsidRPr="00DE36DD" w:rsidRDefault="00D13AB9" w:rsidP="00DE36DD"/>
    <w:sectPr w:rsidR="00D13AB9" w:rsidRPr="00DE36DD" w:rsidSect="000C74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80"/>
    <w:rsid w:val="000C7400"/>
    <w:rsid w:val="00493D2F"/>
    <w:rsid w:val="0078491D"/>
    <w:rsid w:val="009C3881"/>
    <w:rsid w:val="009D57FC"/>
    <w:rsid w:val="00BA568E"/>
    <w:rsid w:val="00D13AB9"/>
    <w:rsid w:val="00DE36DD"/>
    <w:rsid w:val="00E67A7B"/>
    <w:rsid w:val="00E80980"/>
    <w:rsid w:val="00F1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E722"/>
  <w15:chartTrackingRefBased/>
  <w15:docId w15:val="{49E3F060-531E-4397-BE0B-A11BA2F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Kos</dc:creator>
  <cp:keywords/>
  <dc:description/>
  <cp:lastModifiedBy>Kristina Kos</cp:lastModifiedBy>
  <cp:revision>4</cp:revision>
  <dcterms:created xsi:type="dcterms:W3CDTF">2025-12-05T05:09:00Z</dcterms:created>
  <dcterms:modified xsi:type="dcterms:W3CDTF">2025-12-05T05:16:00Z</dcterms:modified>
</cp:coreProperties>
</file>